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ook w:val="00A0" w:firstRow="1" w:lastRow="0" w:firstColumn="1" w:lastColumn="0" w:noHBand="0" w:noVBand="0"/>
      </w:tblPr>
      <w:tblGrid>
        <w:gridCol w:w="5954"/>
        <w:gridCol w:w="3686"/>
      </w:tblGrid>
      <w:tr w:rsidR="0023013D" w:rsidRPr="0023013D" w:rsidTr="00AF2F06">
        <w:tc>
          <w:tcPr>
            <w:tcW w:w="5954" w:type="dxa"/>
            <w:hideMark/>
          </w:tcPr>
          <w:p w:rsidR="0023013D" w:rsidRPr="0023013D" w:rsidRDefault="0023013D" w:rsidP="00AF2F06">
            <w:pPr>
              <w:tabs>
                <w:tab w:val="left" w:pos="142"/>
                <w:tab w:val="left" w:pos="284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23013D">
              <w:rPr>
                <w:rFonts w:eastAsia="Calibri"/>
                <w:b/>
                <w:sz w:val="28"/>
                <w:szCs w:val="28"/>
                <w:lang w:eastAsia="en-US"/>
              </w:rPr>
              <w:t xml:space="preserve">Ініціатор: </w:t>
            </w:r>
            <w:r w:rsidRPr="0023013D">
              <w:rPr>
                <w:rFonts w:eastAsia="Calibri"/>
                <w:sz w:val="28"/>
                <w:szCs w:val="28"/>
                <w:lang w:eastAsia="en-US"/>
              </w:rPr>
              <w:t>голова облдержадміністрації</w:t>
            </w:r>
          </w:p>
        </w:tc>
        <w:tc>
          <w:tcPr>
            <w:tcW w:w="3686" w:type="dxa"/>
            <w:hideMark/>
          </w:tcPr>
          <w:p w:rsidR="0023013D" w:rsidRPr="0023013D" w:rsidRDefault="0023013D" w:rsidP="00AF2F06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3013D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 Проєкт</w:t>
            </w:r>
          </w:p>
          <w:p w:rsidR="0023013D" w:rsidRPr="0023013D" w:rsidRDefault="0023013D" w:rsidP="00673638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3013D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  <w:r w:rsidR="00673638">
              <w:rPr>
                <w:rFonts w:eastAsia="Calibri"/>
                <w:b/>
                <w:sz w:val="28"/>
                <w:szCs w:val="28"/>
                <w:lang w:eastAsia="en-US"/>
              </w:rPr>
              <w:t>2034</w:t>
            </w:r>
            <w:bookmarkStart w:id="0" w:name="_GoBack"/>
            <w:bookmarkEnd w:id="0"/>
            <w:r w:rsidRPr="0023013D">
              <w:rPr>
                <w:rFonts w:eastAsia="Calibri"/>
                <w:b/>
                <w:sz w:val="28"/>
                <w:szCs w:val="28"/>
                <w:lang w:eastAsia="en-US"/>
              </w:rPr>
              <w:t xml:space="preserve"> ПР/</w:t>
            </w:r>
            <w:r w:rsidRPr="0023013D">
              <w:rPr>
                <w:rFonts w:eastAsia="Calibri"/>
                <w:b/>
                <w:sz w:val="28"/>
                <w:szCs w:val="28"/>
                <w:lang w:eastAsia="en-US"/>
              </w:rPr>
              <w:softHyphen/>
            </w:r>
            <w:r w:rsidRPr="0023013D">
              <w:rPr>
                <w:rFonts w:eastAsia="Calibri"/>
                <w:b/>
                <w:sz w:val="28"/>
                <w:szCs w:val="28"/>
                <w:lang w:eastAsia="en-US"/>
              </w:rPr>
              <w:softHyphen/>
            </w:r>
            <w:r w:rsidRPr="0023013D">
              <w:rPr>
                <w:rFonts w:eastAsia="Calibri"/>
                <w:b/>
                <w:sz w:val="28"/>
                <w:szCs w:val="28"/>
                <w:lang w:eastAsia="en-US"/>
              </w:rPr>
              <w:softHyphen/>
            </w:r>
            <w:r w:rsidRPr="0023013D">
              <w:rPr>
                <w:rFonts w:eastAsia="Calibri"/>
                <w:b/>
                <w:sz w:val="28"/>
                <w:szCs w:val="28"/>
                <w:lang w:eastAsia="en-US"/>
              </w:rPr>
              <w:softHyphen/>
              <w:t xml:space="preserve">01-16 </w:t>
            </w:r>
          </w:p>
        </w:tc>
      </w:tr>
      <w:tr w:rsidR="0023013D" w:rsidRPr="0023013D" w:rsidTr="00AF2F06">
        <w:tc>
          <w:tcPr>
            <w:tcW w:w="5954" w:type="dxa"/>
            <w:hideMark/>
          </w:tcPr>
          <w:p w:rsidR="0023013D" w:rsidRPr="0023013D" w:rsidRDefault="0023013D" w:rsidP="00AF2F06">
            <w:pPr>
              <w:tabs>
                <w:tab w:val="right" w:pos="9178"/>
              </w:tabs>
              <w:rPr>
                <w:b/>
                <w:sz w:val="28"/>
                <w:szCs w:val="28"/>
              </w:rPr>
            </w:pPr>
            <w:r w:rsidRPr="0023013D">
              <w:rPr>
                <w:b/>
                <w:sz w:val="28"/>
                <w:szCs w:val="28"/>
              </w:rPr>
              <w:t xml:space="preserve">Автор: </w:t>
            </w:r>
            <w:r w:rsidRPr="0023013D">
              <w:rPr>
                <w:sz w:val="28"/>
                <w:szCs w:val="28"/>
              </w:rPr>
              <w:t>департамент охорони здоров’я облдержадміністрації</w:t>
            </w:r>
          </w:p>
        </w:tc>
        <w:tc>
          <w:tcPr>
            <w:tcW w:w="3686" w:type="dxa"/>
          </w:tcPr>
          <w:p w:rsidR="0023013D" w:rsidRPr="0023013D" w:rsidRDefault="0023013D" w:rsidP="00AF2F06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23013D" w:rsidRPr="0023013D" w:rsidRDefault="0023013D" w:rsidP="0023013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13D" w:rsidRPr="0023013D" w:rsidRDefault="0023013D" w:rsidP="0023013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13D" w:rsidRPr="0023013D" w:rsidRDefault="0023013D" w:rsidP="0023013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3013D">
        <w:rPr>
          <w:noProof/>
          <w:sz w:val="28"/>
          <w:szCs w:val="28"/>
        </w:rPr>
        <w:pict>
          <v:rect id="Прямоугольник 1" o:spid="_x0000_s1026" style="position:absolute;left:0;text-align:left;margin-left:361.95pt;margin-top:-19.2pt;width:132pt;height:3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" stroked="f">
            <v:textbox>
              <w:txbxContent>
                <w:p w:rsidR="0023013D" w:rsidRPr="00E1358A" w:rsidRDefault="0023013D" w:rsidP="0023013D"/>
              </w:txbxContent>
            </v:textbox>
          </v:rect>
        </w:pict>
      </w:r>
      <w:r w:rsidRPr="0023013D">
        <w:rPr>
          <w:b/>
          <w:noProof/>
          <w:sz w:val="28"/>
          <w:szCs w:val="28"/>
          <w:lang w:eastAsia="uk-UA"/>
        </w:rPr>
        <w:drawing>
          <wp:inline distT="0" distB="0" distL="0" distR="0">
            <wp:extent cx="5080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13D" w:rsidRPr="0023013D" w:rsidRDefault="0023013D" w:rsidP="0023013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3013D">
        <w:rPr>
          <w:b/>
          <w:sz w:val="28"/>
          <w:szCs w:val="28"/>
        </w:rPr>
        <w:t>ЗАКАРПАТСЬКА ОБЛАСНА РАДА</w:t>
      </w:r>
    </w:p>
    <w:p w:rsidR="0023013D" w:rsidRPr="0023013D" w:rsidRDefault="0023013D" w:rsidP="0023013D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3013D" w:rsidRPr="0023013D" w:rsidRDefault="0023013D" w:rsidP="0023013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3013D">
        <w:rPr>
          <w:b/>
          <w:sz w:val="28"/>
          <w:szCs w:val="28"/>
        </w:rPr>
        <w:t xml:space="preserve">Четверта сесія </w:t>
      </w:r>
      <w:r w:rsidRPr="0023013D">
        <w:rPr>
          <w:b/>
          <w:sz w:val="28"/>
          <w:szCs w:val="28"/>
          <w:lang w:val="en-US"/>
        </w:rPr>
        <w:t>VIII</w:t>
      </w:r>
      <w:r w:rsidRPr="0023013D">
        <w:rPr>
          <w:b/>
          <w:sz w:val="28"/>
          <w:szCs w:val="28"/>
        </w:rPr>
        <w:t xml:space="preserve"> скликання </w:t>
      </w:r>
    </w:p>
    <w:p w:rsidR="0023013D" w:rsidRPr="0023013D" w:rsidRDefault="0023013D" w:rsidP="0023013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3013D" w:rsidRPr="0023013D" w:rsidRDefault="0023013D" w:rsidP="0023013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3013D">
        <w:rPr>
          <w:b/>
          <w:sz w:val="28"/>
          <w:szCs w:val="28"/>
        </w:rPr>
        <w:t>Р І Ш Е Н Н Я</w:t>
      </w:r>
    </w:p>
    <w:p w:rsidR="0023013D" w:rsidRPr="0023013D" w:rsidRDefault="0023013D" w:rsidP="0023013D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013D" w:rsidRPr="0023013D" w:rsidRDefault="0023013D" w:rsidP="0023013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23013D">
        <w:rPr>
          <w:b/>
          <w:bCs/>
          <w:sz w:val="28"/>
          <w:szCs w:val="28"/>
        </w:rPr>
        <w:t>___________2021</w:t>
      </w:r>
      <w:r w:rsidRPr="0023013D">
        <w:rPr>
          <w:b/>
          <w:bCs/>
          <w:sz w:val="28"/>
          <w:szCs w:val="28"/>
        </w:rPr>
        <w:tab/>
      </w:r>
      <w:r w:rsidRPr="0023013D">
        <w:rPr>
          <w:b/>
          <w:bCs/>
          <w:sz w:val="28"/>
          <w:szCs w:val="28"/>
        </w:rPr>
        <w:tab/>
        <w:t xml:space="preserve">                  Ужгород </w:t>
      </w:r>
      <w:r w:rsidRPr="0023013D">
        <w:rPr>
          <w:b/>
          <w:bCs/>
          <w:sz w:val="28"/>
          <w:szCs w:val="28"/>
        </w:rPr>
        <w:tab/>
      </w:r>
      <w:r w:rsidRPr="0023013D">
        <w:rPr>
          <w:b/>
          <w:bCs/>
          <w:sz w:val="28"/>
          <w:szCs w:val="28"/>
        </w:rPr>
        <w:tab/>
        <w:t xml:space="preserve">                № _____</w:t>
      </w:r>
    </w:p>
    <w:p w:rsidR="0023013D" w:rsidRPr="0023013D" w:rsidRDefault="0023013D" w:rsidP="0023013D">
      <w:pPr>
        <w:autoSpaceDE w:val="0"/>
        <w:autoSpaceDN w:val="0"/>
        <w:adjustRightInd w:val="0"/>
        <w:ind w:right="3828"/>
        <w:jc w:val="both"/>
        <w:rPr>
          <w:b/>
          <w:bCs/>
          <w:sz w:val="28"/>
          <w:szCs w:val="28"/>
        </w:rPr>
      </w:pPr>
    </w:p>
    <w:p w:rsidR="002E69A7" w:rsidRDefault="002E69A7" w:rsidP="002E69A7">
      <w:pPr>
        <w:ind w:right="4535"/>
        <w:jc w:val="both"/>
        <w:rPr>
          <w:b/>
          <w:sz w:val="28"/>
          <w:szCs w:val="28"/>
        </w:rPr>
      </w:pPr>
      <w:r w:rsidRPr="00315673">
        <w:rPr>
          <w:b/>
          <w:sz w:val="28"/>
          <w:szCs w:val="28"/>
        </w:rPr>
        <w:t>Про</w:t>
      </w:r>
      <w:r>
        <w:rPr>
          <w:b/>
          <w:sz w:val="28"/>
          <w:szCs w:val="28"/>
        </w:rPr>
        <w:t xml:space="preserve"> безоплатну передачу майна (кисневих концентраторів) зі спільної власності  територіальних громад сіл, селищ міст області</w:t>
      </w:r>
    </w:p>
    <w:p w:rsidR="002E69A7" w:rsidRDefault="002E69A7" w:rsidP="002E69A7">
      <w:pPr>
        <w:ind w:right="4535"/>
        <w:jc w:val="both"/>
        <w:rPr>
          <w:b/>
          <w:sz w:val="28"/>
          <w:szCs w:val="28"/>
        </w:rPr>
      </w:pPr>
    </w:p>
    <w:p w:rsidR="002E69A7" w:rsidRPr="00BB54E5" w:rsidRDefault="002E69A7" w:rsidP="002E69A7">
      <w:pPr>
        <w:ind w:firstLine="709"/>
        <w:jc w:val="both"/>
        <w:rPr>
          <w:b/>
          <w:sz w:val="28"/>
          <w:szCs w:val="28"/>
        </w:rPr>
      </w:pPr>
      <w:r w:rsidRPr="00CA2FF1">
        <w:rPr>
          <w:sz w:val="28"/>
          <w:szCs w:val="28"/>
        </w:rPr>
        <w:t xml:space="preserve">Відповідно до статей 43, 60 Закону України </w:t>
      </w:r>
      <w:r w:rsidRPr="00CA2FF1">
        <w:rPr>
          <w:rFonts w:eastAsia="Sylfaen"/>
          <w:sz w:val="28"/>
          <w:szCs w:val="28"/>
        </w:rPr>
        <w:t>«</w:t>
      </w:r>
      <w:r w:rsidRPr="00CA2FF1">
        <w:rPr>
          <w:sz w:val="28"/>
          <w:szCs w:val="28"/>
        </w:rPr>
        <w:t xml:space="preserve">Про місцеве </w:t>
      </w:r>
      <w:r w:rsidRPr="00BB54E5">
        <w:rPr>
          <w:sz w:val="28"/>
          <w:szCs w:val="28"/>
        </w:rPr>
        <w:t>самоврядування в Україні</w:t>
      </w:r>
      <w:r w:rsidRPr="00BB54E5">
        <w:rPr>
          <w:rFonts w:eastAsia="Sylfaen"/>
          <w:sz w:val="28"/>
          <w:szCs w:val="28"/>
        </w:rPr>
        <w:t>»</w:t>
      </w:r>
      <w:r w:rsidRPr="00BB54E5">
        <w:rPr>
          <w:sz w:val="28"/>
          <w:szCs w:val="28"/>
        </w:rPr>
        <w:t xml:space="preserve">, постанови Кабінету Міністрів України </w:t>
      </w:r>
      <w:r w:rsidRPr="00BB54E5">
        <w:rPr>
          <w:bCs/>
          <w:sz w:val="28"/>
          <w:szCs w:val="28"/>
          <w:shd w:val="clear" w:color="auto" w:fill="FFFFFF"/>
        </w:rPr>
        <w:t>від 31 березня 2021 року № 333</w:t>
      </w:r>
      <w:r w:rsidRPr="00BB54E5">
        <w:rPr>
          <w:rFonts w:eastAsia="Sylfaen"/>
          <w:sz w:val="28"/>
          <w:szCs w:val="28"/>
        </w:rPr>
        <w:t xml:space="preserve"> «</w:t>
      </w:r>
      <w:r w:rsidRPr="00BB54E5">
        <w:rPr>
          <w:bCs/>
          <w:sz w:val="28"/>
          <w:szCs w:val="28"/>
          <w:shd w:val="clear" w:color="auto" w:fill="FFFFFF"/>
        </w:rPr>
        <w:t>Питання фінансування у 2021 році закупівлі кисневих концентраторів</w:t>
      </w:r>
      <w:r w:rsidRPr="00BB54E5">
        <w:rPr>
          <w:rFonts w:eastAsia="Sylfaen"/>
          <w:sz w:val="28"/>
          <w:szCs w:val="28"/>
        </w:rPr>
        <w:t>»,</w:t>
      </w:r>
      <w:r w:rsidR="00F41B89">
        <w:rPr>
          <w:rFonts w:eastAsia="Sylfaen"/>
          <w:sz w:val="28"/>
          <w:szCs w:val="28"/>
        </w:rPr>
        <w:t xml:space="preserve"> </w:t>
      </w:r>
      <w:r w:rsidRPr="00BB54E5">
        <w:rPr>
          <w:sz w:val="28"/>
          <w:szCs w:val="28"/>
        </w:rPr>
        <w:t>рішення обласної ради від 04.11.2011 №326 «</w:t>
      </w:r>
      <w:r w:rsidRPr="00BB54E5">
        <w:rPr>
          <w:sz w:val="28"/>
          <w:szCs w:val="28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BB54E5">
        <w:rPr>
          <w:sz w:val="28"/>
          <w:szCs w:val="28"/>
        </w:rPr>
        <w:t>» обласна рада</w:t>
      </w:r>
      <w:r w:rsidRPr="00BB54E5">
        <w:rPr>
          <w:b/>
          <w:sz w:val="28"/>
          <w:szCs w:val="28"/>
        </w:rPr>
        <w:t xml:space="preserve"> в и р і ш и л а:</w:t>
      </w:r>
    </w:p>
    <w:p w:rsidR="002E69A7" w:rsidRPr="00BB54E5" w:rsidRDefault="002E69A7" w:rsidP="002E69A7">
      <w:pPr>
        <w:ind w:firstLine="709"/>
        <w:jc w:val="both"/>
        <w:rPr>
          <w:b/>
          <w:sz w:val="28"/>
          <w:szCs w:val="28"/>
        </w:rPr>
      </w:pPr>
    </w:p>
    <w:p w:rsidR="002E69A7" w:rsidRPr="004A1741" w:rsidRDefault="002E69A7" w:rsidP="002E69A7">
      <w:pPr>
        <w:ind w:firstLine="709"/>
        <w:jc w:val="both"/>
        <w:rPr>
          <w:color w:val="000000" w:themeColor="text1"/>
          <w:sz w:val="28"/>
          <w:szCs w:val="28"/>
        </w:rPr>
      </w:pPr>
      <w:r w:rsidRPr="004A1741">
        <w:rPr>
          <w:color w:val="000000" w:themeColor="text1"/>
          <w:sz w:val="28"/>
          <w:szCs w:val="28"/>
        </w:rPr>
        <w:t>1. Передати безоплатно зі спільної власності територіальних громад сіл, селищ, міст Закарпатської області до комунальної власності територіальних громад області</w:t>
      </w:r>
      <w:r w:rsidR="004A1741">
        <w:rPr>
          <w:color w:val="000000" w:themeColor="text1"/>
          <w:sz w:val="28"/>
          <w:szCs w:val="28"/>
        </w:rPr>
        <w:t xml:space="preserve"> та </w:t>
      </w:r>
      <w:r w:rsidR="004A1741" w:rsidRPr="004A1741">
        <w:rPr>
          <w:color w:val="000000" w:themeColor="text1"/>
          <w:sz w:val="28"/>
          <w:szCs w:val="28"/>
        </w:rPr>
        <w:t>Берегівськ</w:t>
      </w:r>
      <w:r w:rsidR="004A1741">
        <w:rPr>
          <w:color w:val="000000" w:themeColor="text1"/>
          <w:sz w:val="28"/>
          <w:szCs w:val="28"/>
        </w:rPr>
        <w:t xml:space="preserve">ої, </w:t>
      </w:r>
      <w:r w:rsidR="00263D2A" w:rsidRPr="004A1741">
        <w:rPr>
          <w:color w:val="000000" w:themeColor="text1"/>
          <w:sz w:val="28"/>
          <w:szCs w:val="28"/>
        </w:rPr>
        <w:t>Ужгородськ</w:t>
      </w:r>
      <w:r w:rsidR="004A1741">
        <w:rPr>
          <w:color w:val="000000" w:themeColor="text1"/>
          <w:sz w:val="28"/>
          <w:szCs w:val="28"/>
        </w:rPr>
        <w:t>ої,</w:t>
      </w:r>
      <w:r w:rsidR="00263D2A" w:rsidRPr="004A1741">
        <w:rPr>
          <w:color w:val="000000" w:themeColor="text1"/>
          <w:sz w:val="28"/>
          <w:szCs w:val="28"/>
        </w:rPr>
        <w:t xml:space="preserve"> </w:t>
      </w:r>
      <w:r w:rsidR="004A1741" w:rsidRPr="004A1741">
        <w:rPr>
          <w:color w:val="000000" w:themeColor="text1"/>
          <w:sz w:val="28"/>
          <w:szCs w:val="28"/>
        </w:rPr>
        <w:t>Тячівськ</w:t>
      </w:r>
      <w:r w:rsidR="004A1741">
        <w:rPr>
          <w:color w:val="000000" w:themeColor="text1"/>
          <w:sz w:val="28"/>
          <w:szCs w:val="28"/>
        </w:rPr>
        <w:t xml:space="preserve">ої </w:t>
      </w:r>
      <w:r w:rsidR="00263D2A" w:rsidRPr="004A1741">
        <w:rPr>
          <w:color w:val="000000" w:themeColor="text1"/>
          <w:sz w:val="28"/>
          <w:szCs w:val="28"/>
        </w:rPr>
        <w:t>районн</w:t>
      </w:r>
      <w:r w:rsidR="004A1741">
        <w:rPr>
          <w:color w:val="000000" w:themeColor="text1"/>
          <w:sz w:val="28"/>
          <w:szCs w:val="28"/>
        </w:rPr>
        <w:t xml:space="preserve">их </w:t>
      </w:r>
      <w:r w:rsidR="00263D2A" w:rsidRPr="004A1741">
        <w:rPr>
          <w:color w:val="000000" w:themeColor="text1"/>
          <w:sz w:val="28"/>
          <w:szCs w:val="28"/>
        </w:rPr>
        <w:t>рад</w:t>
      </w:r>
      <w:r w:rsidR="004A1741">
        <w:rPr>
          <w:color w:val="000000" w:themeColor="text1"/>
          <w:sz w:val="28"/>
          <w:szCs w:val="28"/>
        </w:rPr>
        <w:t xml:space="preserve"> </w:t>
      </w:r>
      <w:r w:rsidRPr="004A1741">
        <w:rPr>
          <w:color w:val="000000" w:themeColor="text1"/>
          <w:sz w:val="28"/>
          <w:szCs w:val="28"/>
        </w:rPr>
        <w:t>майно згідно з додатком 1 до цього рішення.</w:t>
      </w:r>
    </w:p>
    <w:p w:rsidR="00EB3A5B" w:rsidRPr="004A1741" w:rsidRDefault="00EB3A5B" w:rsidP="00EB3A5B">
      <w:pPr>
        <w:pStyle w:val="a3"/>
        <w:ind w:left="0" w:firstLine="709"/>
        <w:jc w:val="both"/>
        <w:rPr>
          <w:color w:val="000000" w:themeColor="text1"/>
          <w:sz w:val="28"/>
          <w:szCs w:val="28"/>
        </w:rPr>
      </w:pPr>
      <w:r w:rsidRPr="004A1741">
        <w:rPr>
          <w:color w:val="000000" w:themeColor="text1"/>
          <w:sz w:val="28"/>
          <w:szCs w:val="28"/>
        </w:rPr>
        <w:t>2. Закріпити на праві оперативного управління майно згідно з додатком 2 до цього рішення.</w:t>
      </w:r>
    </w:p>
    <w:p w:rsidR="00EF3B0A" w:rsidRPr="004A1741" w:rsidRDefault="00EB3A5B" w:rsidP="002E69A7">
      <w:pPr>
        <w:pStyle w:val="a3"/>
        <w:ind w:left="0" w:firstLine="709"/>
        <w:jc w:val="both"/>
        <w:rPr>
          <w:color w:val="000000" w:themeColor="text1"/>
          <w:sz w:val="28"/>
          <w:szCs w:val="28"/>
        </w:rPr>
      </w:pPr>
      <w:r w:rsidRPr="004A1741">
        <w:rPr>
          <w:color w:val="000000" w:themeColor="text1"/>
          <w:sz w:val="28"/>
          <w:szCs w:val="28"/>
        </w:rPr>
        <w:t>3</w:t>
      </w:r>
      <w:r w:rsidR="00727111" w:rsidRPr="004A1741">
        <w:rPr>
          <w:color w:val="000000" w:themeColor="text1"/>
          <w:sz w:val="28"/>
          <w:szCs w:val="28"/>
        </w:rPr>
        <w:t>. Департаменту охорони здоров’я Закарпатської обл</w:t>
      </w:r>
      <w:r w:rsidR="0023013D">
        <w:rPr>
          <w:color w:val="000000" w:themeColor="text1"/>
          <w:sz w:val="28"/>
          <w:szCs w:val="28"/>
        </w:rPr>
        <w:t xml:space="preserve">асної </w:t>
      </w:r>
      <w:r w:rsidR="00727111" w:rsidRPr="004A1741">
        <w:rPr>
          <w:color w:val="000000" w:themeColor="text1"/>
          <w:sz w:val="28"/>
          <w:szCs w:val="28"/>
        </w:rPr>
        <w:t>держа</w:t>
      </w:r>
      <w:r w:rsidR="0023013D">
        <w:rPr>
          <w:color w:val="000000" w:themeColor="text1"/>
          <w:sz w:val="28"/>
          <w:szCs w:val="28"/>
        </w:rPr>
        <w:t xml:space="preserve">вної </w:t>
      </w:r>
      <w:r w:rsidR="00727111" w:rsidRPr="004A1741">
        <w:rPr>
          <w:color w:val="000000" w:themeColor="text1"/>
          <w:sz w:val="28"/>
          <w:szCs w:val="28"/>
        </w:rPr>
        <w:t>дміністрації</w:t>
      </w:r>
      <w:r w:rsidR="00EF3B0A" w:rsidRPr="004A1741">
        <w:rPr>
          <w:color w:val="000000" w:themeColor="text1"/>
          <w:sz w:val="28"/>
          <w:szCs w:val="28"/>
        </w:rPr>
        <w:t>, у встановленому законодавством порядку</w:t>
      </w:r>
      <w:r w:rsidR="00727111" w:rsidRPr="004A1741">
        <w:rPr>
          <w:color w:val="000000" w:themeColor="text1"/>
          <w:sz w:val="28"/>
          <w:szCs w:val="28"/>
        </w:rPr>
        <w:t xml:space="preserve"> здійснити</w:t>
      </w:r>
      <w:r w:rsidR="00EF3B0A" w:rsidRPr="004A1741">
        <w:rPr>
          <w:color w:val="000000" w:themeColor="text1"/>
          <w:sz w:val="28"/>
          <w:szCs w:val="28"/>
        </w:rPr>
        <w:t>:</w:t>
      </w:r>
    </w:p>
    <w:p w:rsidR="00EF3B0A" w:rsidRPr="004A1741" w:rsidRDefault="00EB3A5B" w:rsidP="002E69A7">
      <w:pPr>
        <w:pStyle w:val="a3"/>
        <w:ind w:left="0" w:firstLine="709"/>
        <w:jc w:val="both"/>
        <w:rPr>
          <w:color w:val="000000" w:themeColor="text1"/>
          <w:sz w:val="28"/>
          <w:szCs w:val="28"/>
        </w:rPr>
      </w:pPr>
      <w:r w:rsidRPr="004A1741">
        <w:rPr>
          <w:color w:val="000000" w:themeColor="text1"/>
          <w:sz w:val="28"/>
          <w:szCs w:val="28"/>
        </w:rPr>
        <w:t>3</w:t>
      </w:r>
      <w:r w:rsidR="00EF3B0A" w:rsidRPr="004A1741">
        <w:rPr>
          <w:color w:val="000000" w:themeColor="text1"/>
          <w:sz w:val="28"/>
          <w:szCs w:val="28"/>
        </w:rPr>
        <w:t>.1. П</w:t>
      </w:r>
      <w:r w:rsidR="00727111" w:rsidRPr="004A1741">
        <w:rPr>
          <w:color w:val="000000" w:themeColor="text1"/>
          <w:sz w:val="28"/>
          <w:szCs w:val="28"/>
        </w:rPr>
        <w:t xml:space="preserve">ередачу майна </w:t>
      </w:r>
      <w:r w:rsidR="00EF3B0A" w:rsidRPr="004A1741">
        <w:rPr>
          <w:color w:val="000000" w:themeColor="text1"/>
          <w:sz w:val="28"/>
          <w:szCs w:val="28"/>
        </w:rPr>
        <w:t>кінцевим отримувачам</w:t>
      </w:r>
      <w:r w:rsidR="0023013D">
        <w:rPr>
          <w:color w:val="000000" w:themeColor="text1"/>
          <w:sz w:val="28"/>
          <w:szCs w:val="28"/>
        </w:rPr>
        <w:t>,</w:t>
      </w:r>
      <w:r w:rsidR="00EF3B0A" w:rsidRPr="004A1741">
        <w:rPr>
          <w:color w:val="000000" w:themeColor="text1"/>
          <w:sz w:val="28"/>
          <w:szCs w:val="28"/>
        </w:rPr>
        <w:t xml:space="preserve"> </w:t>
      </w:r>
      <w:r w:rsidR="00727111" w:rsidRPr="004A1741">
        <w:rPr>
          <w:color w:val="000000" w:themeColor="text1"/>
          <w:sz w:val="28"/>
          <w:szCs w:val="28"/>
        </w:rPr>
        <w:t>зазначен</w:t>
      </w:r>
      <w:r w:rsidR="00EF3B0A" w:rsidRPr="004A1741">
        <w:rPr>
          <w:color w:val="000000" w:themeColor="text1"/>
          <w:sz w:val="28"/>
          <w:szCs w:val="28"/>
        </w:rPr>
        <w:t>им</w:t>
      </w:r>
      <w:r w:rsidR="00727111" w:rsidRPr="004A1741">
        <w:rPr>
          <w:color w:val="000000" w:themeColor="text1"/>
          <w:sz w:val="28"/>
          <w:szCs w:val="28"/>
        </w:rPr>
        <w:t xml:space="preserve"> у додатку 1 до цього рішення</w:t>
      </w:r>
      <w:r w:rsidR="0023013D">
        <w:rPr>
          <w:color w:val="000000" w:themeColor="text1"/>
          <w:sz w:val="28"/>
          <w:szCs w:val="28"/>
        </w:rPr>
        <w:t xml:space="preserve">, </w:t>
      </w:r>
      <w:r w:rsidR="00727111" w:rsidRPr="004A1741">
        <w:rPr>
          <w:color w:val="000000" w:themeColor="text1"/>
          <w:sz w:val="28"/>
          <w:szCs w:val="28"/>
        </w:rPr>
        <w:t>після прийняття відповідних рішень місцевих рад</w:t>
      </w:r>
      <w:r w:rsidR="00EF3B0A" w:rsidRPr="004A1741">
        <w:rPr>
          <w:color w:val="000000" w:themeColor="text1"/>
          <w:sz w:val="28"/>
          <w:szCs w:val="28"/>
        </w:rPr>
        <w:t>.</w:t>
      </w:r>
    </w:p>
    <w:p w:rsidR="00727111" w:rsidRPr="004A1741" w:rsidRDefault="00EB3A5B" w:rsidP="002E69A7">
      <w:pPr>
        <w:pStyle w:val="a3"/>
        <w:ind w:left="0" w:firstLine="709"/>
        <w:jc w:val="both"/>
        <w:rPr>
          <w:color w:val="000000" w:themeColor="text1"/>
          <w:sz w:val="28"/>
          <w:szCs w:val="28"/>
        </w:rPr>
      </w:pPr>
      <w:r w:rsidRPr="004A1741">
        <w:rPr>
          <w:color w:val="000000" w:themeColor="text1"/>
          <w:sz w:val="28"/>
          <w:szCs w:val="28"/>
        </w:rPr>
        <w:t>3</w:t>
      </w:r>
      <w:r w:rsidR="00EF3B0A" w:rsidRPr="004A1741">
        <w:rPr>
          <w:color w:val="000000" w:themeColor="text1"/>
          <w:sz w:val="28"/>
          <w:szCs w:val="28"/>
        </w:rPr>
        <w:t>.2. П</w:t>
      </w:r>
      <w:r w:rsidR="00727111" w:rsidRPr="004A1741">
        <w:rPr>
          <w:color w:val="000000" w:themeColor="text1"/>
          <w:sz w:val="28"/>
          <w:szCs w:val="28"/>
        </w:rPr>
        <w:t xml:space="preserve">ередачу майна </w:t>
      </w:r>
      <w:r w:rsidR="00EF3B0A" w:rsidRPr="004A1741">
        <w:rPr>
          <w:color w:val="000000" w:themeColor="text1"/>
          <w:sz w:val="28"/>
          <w:szCs w:val="28"/>
        </w:rPr>
        <w:t>кінцевим отримувачам</w:t>
      </w:r>
      <w:r w:rsidR="0023013D">
        <w:rPr>
          <w:color w:val="000000" w:themeColor="text1"/>
          <w:sz w:val="28"/>
          <w:szCs w:val="28"/>
        </w:rPr>
        <w:t>,</w:t>
      </w:r>
      <w:r w:rsidR="00EF3B0A" w:rsidRPr="004A1741">
        <w:rPr>
          <w:color w:val="000000" w:themeColor="text1"/>
          <w:sz w:val="28"/>
          <w:szCs w:val="28"/>
        </w:rPr>
        <w:t xml:space="preserve"> зазначеним</w:t>
      </w:r>
      <w:r w:rsidR="00727111" w:rsidRPr="004A1741">
        <w:rPr>
          <w:color w:val="000000" w:themeColor="text1"/>
          <w:sz w:val="28"/>
          <w:szCs w:val="28"/>
        </w:rPr>
        <w:t xml:space="preserve"> у додатку 2 до цього рішення</w:t>
      </w:r>
      <w:r w:rsidR="0023013D">
        <w:rPr>
          <w:color w:val="000000" w:themeColor="text1"/>
          <w:sz w:val="28"/>
          <w:szCs w:val="28"/>
        </w:rPr>
        <w:t>,</w:t>
      </w:r>
      <w:r w:rsidR="00BB54E5" w:rsidRPr="004A1741">
        <w:rPr>
          <w:color w:val="000000" w:themeColor="text1"/>
          <w:sz w:val="28"/>
          <w:szCs w:val="28"/>
        </w:rPr>
        <w:t xml:space="preserve"> </w:t>
      </w:r>
      <w:r w:rsidR="00EF3B0A" w:rsidRPr="004A1741">
        <w:rPr>
          <w:color w:val="000000" w:themeColor="text1"/>
          <w:sz w:val="28"/>
          <w:szCs w:val="28"/>
        </w:rPr>
        <w:t>на праві оперативного управління</w:t>
      </w:r>
      <w:r w:rsidR="00727111" w:rsidRPr="004A1741">
        <w:rPr>
          <w:color w:val="000000" w:themeColor="text1"/>
          <w:sz w:val="28"/>
          <w:szCs w:val="28"/>
        </w:rPr>
        <w:t>.</w:t>
      </w:r>
    </w:p>
    <w:p w:rsidR="00440B17" w:rsidRPr="004A1741" w:rsidRDefault="00EB3A5B" w:rsidP="002E69A7">
      <w:pPr>
        <w:pStyle w:val="a3"/>
        <w:ind w:left="0" w:firstLine="709"/>
        <w:jc w:val="both"/>
        <w:rPr>
          <w:color w:val="000000" w:themeColor="text1"/>
          <w:sz w:val="28"/>
          <w:szCs w:val="28"/>
        </w:rPr>
      </w:pPr>
      <w:r w:rsidRPr="004A1741">
        <w:rPr>
          <w:color w:val="000000" w:themeColor="text1"/>
          <w:sz w:val="28"/>
          <w:szCs w:val="28"/>
        </w:rPr>
        <w:t>4</w:t>
      </w:r>
      <w:r w:rsidR="00440B17" w:rsidRPr="004A1741">
        <w:rPr>
          <w:color w:val="000000" w:themeColor="text1"/>
          <w:sz w:val="28"/>
          <w:szCs w:val="28"/>
        </w:rPr>
        <w:t>. Визнати таким що втратило чинність</w:t>
      </w:r>
      <w:r w:rsidR="0023013D">
        <w:rPr>
          <w:color w:val="000000" w:themeColor="text1"/>
          <w:sz w:val="28"/>
          <w:szCs w:val="28"/>
        </w:rPr>
        <w:t>,</w:t>
      </w:r>
      <w:r w:rsidR="00440B17" w:rsidRPr="004A1741">
        <w:rPr>
          <w:color w:val="000000" w:themeColor="text1"/>
          <w:sz w:val="28"/>
          <w:szCs w:val="28"/>
        </w:rPr>
        <w:t xml:space="preserve"> рішення обласної ради від 23.09.2021 року №391</w:t>
      </w:r>
      <w:r w:rsidR="00EF3B0A" w:rsidRPr="004A1741">
        <w:rPr>
          <w:color w:val="000000" w:themeColor="text1"/>
          <w:sz w:val="28"/>
          <w:szCs w:val="28"/>
        </w:rPr>
        <w:t>.</w:t>
      </w:r>
    </w:p>
    <w:p w:rsidR="002E69A7" w:rsidRPr="004A1741" w:rsidRDefault="00EB3A5B" w:rsidP="002E69A7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4A1741">
        <w:rPr>
          <w:color w:val="000000" w:themeColor="text1"/>
          <w:sz w:val="28"/>
          <w:szCs w:val="28"/>
        </w:rPr>
        <w:lastRenderedPageBreak/>
        <w:t>5</w:t>
      </w:r>
      <w:r w:rsidR="002E69A7" w:rsidRPr="004A1741">
        <w:rPr>
          <w:color w:val="000000" w:themeColor="text1"/>
          <w:sz w:val="28"/>
          <w:szCs w:val="28"/>
        </w:rPr>
        <w:t xml:space="preserve">. </w:t>
      </w:r>
      <w:r w:rsidR="002E69A7" w:rsidRPr="004A1741">
        <w:rPr>
          <w:color w:val="000000" w:themeColor="text1"/>
          <w:sz w:val="28"/>
          <w:szCs w:val="28"/>
          <w:lang w:eastAsia="uk-UA"/>
        </w:rPr>
        <w:t xml:space="preserve">Контроль за виконанням цього рішення покласти на постійну комісію обласної ради з питань </w:t>
      </w:r>
      <w:r w:rsidR="002E69A7" w:rsidRPr="004A1741">
        <w:rPr>
          <w:color w:val="000000" w:themeColor="text1"/>
          <w:sz w:val="28"/>
          <w:szCs w:val="28"/>
        </w:rPr>
        <w:t>регіонального розвитку, адміністративно-територіального устрою, комунального майна, приватизації, агропромислового комплексу, розвитку села та земельного устрою.</w:t>
      </w:r>
    </w:p>
    <w:p w:rsidR="002E69A7" w:rsidRDefault="002E69A7" w:rsidP="002E69A7">
      <w:pPr>
        <w:pStyle w:val="a3"/>
        <w:ind w:left="0" w:firstLine="709"/>
        <w:jc w:val="both"/>
        <w:rPr>
          <w:sz w:val="28"/>
          <w:szCs w:val="28"/>
        </w:rPr>
      </w:pPr>
    </w:p>
    <w:p w:rsidR="00CC3A02" w:rsidRDefault="00CC3A02" w:rsidP="002E69A7">
      <w:pPr>
        <w:pStyle w:val="a3"/>
        <w:ind w:left="0" w:firstLine="709"/>
        <w:jc w:val="both"/>
        <w:rPr>
          <w:sz w:val="28"/>
          <w:szCs w:val="28"/>
        </w:rPr>
      </w:pPr>
    </w:p>
    <w:p w:rsidR="002E69A7" w:rsidRDefault="002E69A7" w:rsidP="00EF3B0A">
      <w:pPr>
        <w:pStyle w:val="a6"/>
        <w:jc w:val="both"/>
        <w:rPr>
          <w:szCs w:val="28"/>
        </w:rPr>
      </w:pPr>
      <w:r>
        <w:rPr>
          <w:szCs w:val="28"/>
        </w:rPr>
        <w:t>Голова ради</w:t>
      </w:r>
      <w:r>
        <w:rPr>
          <w:szCs w:val="28"/>
        </w:rPr>
        <w:tab/>
      </w:r>
      <w:r>
        <w:rPr>
          <w:szCs w:val="28"/>
        </w:rPr>
        <w:tab/>
        <w:t xml:space="preserve">                                           Олексій ПЕТРОВ</w:t>
      </w:r>
    </w:p>
    <w:p w:rsidR="00F41B89" w:rsidRDefault="00F41B89" w:rsidP="00EF3B0A">
      <w:pPr>
        <w:pStyle w:val="a6"/>
        <w:jc w:val="both"/>
        <w:rPr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23013D" w:rsidRDefault="0023013D" w:rsidP="004F7138">
      <w:pPr>
        <w:jc w:val="center"/>
        <w:rPr>
          <w:b/>
          <w:bCs/>
          <w:color w:val="000000"/>
          <w:sz w:val="28"/>
          <w:szCs w:val="28"/>
        </w:rPr>
      </w:pPr>
    </w:p>
    <w:p w:rsidR="004F7138" w:rsidRDefault="004F7138" w:rsidP="004F7138">
      <w:pPr>
        <w:jc w:val="center"/>
        <w:rPr>
          <w:bCs/>
          <w:color w:val="000000"/>
          <w:sz w:val="28"/>
          <w:szCs w:val="28"/>
        </w:rPr>
      </w:pPr>
      <w:r w:rsidRPr="003042F9">
        <w:rPr>
          <w:b/>
          <w:bCs/>
          <w:color w:val="000000"/>
          <w:sz w:val="28"/>
          <w:szCs w:val="28"/>
        </w:rPr>
        <w:t>ПОЯСНЮВАЛЬНА ЗАПИСКА</w:t>
      </w:r>
      <w:r w:rsidRPr="003042F9">
        <w:rPr>
          <w:b/>
          <w:color w:val="000000"/>
          <w:sz w:val="28"/>
          <w:szCs w:val="28"/>
        </w:rPr>
        <w:br/>
      </w:r>
    </w:p>
    <w:p w:rsidR="004F7138" w:rsidRPr="004E77E6" w:rsidRDefault="004F7138" w:rsidP="004F7138">
      <w:pPr>
        <w:jc w:val="center"/>
        <w:rPr>
          <w:bCs/>
          <w:color w:val="000000"/>
          <w:sz w:val="28"/>
          <w:szCs w:val="28"/>
        </w:rPr>
      </w:pPr>
      <w:r w:rsidRPr="00FD191F">
        <w:rPr>
          <w:bCs/>
          <w:color w:val="000000"/>
          <w:sz w:val="28"/>
          <w:szCs w:val="28"/>
        </w:rPr>
        <w:t xml:space="preserve">до проекту </w:t>
      </w:r>
      <w:r>
        <w:rPr>
          <w:bCs/>
          <w:color w:val="000000"/>
          <w:sz w:val="28"/>
          <w:szCs w:val="28"/>
        </w:rPr>
        <w:t xml:space="preserve">рішення </w:t>
      </w:r>
    </w:p>
    <w:p w:rsidR="004F7138" w:rsidRPr="00CA3907" w:rsidRDefault="004F7138" w:rsidP="004F7138">
      <w:pPr>
        <w:tabs>
          <w:tab w:val="left" w:pos="9498"/>
        </w:tabs>
        <w:jc w:val="center"/>
        <w:rPr>
          <w:b/>
          <w:sz w:val="28"/>
          <w:szCs w:val="28"/>
        </w:rPr>
      </w:pPr>
      <w:r w:rsidRPr="00FD191F">
        <w:rPr>
          <w:b/>
          <w:color w:val="000000"/>
          <w:sz w:val="28"/>
          <w:szCs w:val="28"/>
        </w:rPr>
        <w:t>„</w:t>
      </w:r>
      <w:r w:rsidRPr="00315673">
        <w:rPr>
          <w:b/>
          <w:sz w:val="28"/>
          <w:szCs w:val="28"/>
        </w:rPr>
        <w:t>Про</w:t>
      </w:r>
      <w:r>
        <w:rPr>
          <w:b/>
          <w:sz w:val="28"/>
          <w:szCs w:val="28"/>
        </w:rPr>
        <w:t xml:space="preserve"> безоплатну передачу майна (кисневих концентраторів) зі спільної власності  територіальних громад сіл, селищ міст області</w:t>
      </w:r>
      <w:r w:rsidRPr="00FD191F">
        <w:rPr>
          <w:b/>
          <w:bCs/>
          <w:color w:val="000000"/>
          <w:sz w:val="28"/>
          <w:szCs w:val="28"/>
        </w:rPr>
        <w:t>ˮ</w:t>
      </w:r>
    </w:p>
    <w:p w:rsidR="004F7138" w:rsidRPr="00ED2A6D" w:rsidRDefault="004F7138" w:rsidP="004F7138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rStyle w:val="ac"/>
          <w:lang w:val="uk-UA"/>
        </w:rPr>
      </w:pPr>
      <w:r w:rsidRPr="00ED2A6D">
        <w:rPr>
          <w:rStyle w:val="ac"/>
          <w:lang w:val="uk-UA"/>
        </w:rPr>
        <w:t> </w:t>
      </w:r>
    </w:p>
    <w:p w:rsidR="004F7138" w:rsidRDefault="004F7138" w:rsidP="004F7138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Sylfaen"/>
          <w:color w:val="000000"/>
          <w:sz w:val="28"/>
          <w:szCs w:val="28"/>
          <w:lang w:val="uk-UA"/>
        </w:rPr>
      </w:pPr>
      <w:r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ab/>
        <w:t xml:space="preserve">Проект рішення </w:t>
      </w:r>
      <w:r w:rsidRPr="003042F9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>розроблено департаментом охорони здоров</w:t>
      </w:r>
      <w:r w:rsidRPr="003042F9">
        <w:rPr>
          <w:rFonts w:ascii="Arial" w:eastAsia="Calibri" w:hAnsi="Arial" w:cs="Arial"/>
          <w:sz w:val="28"/>
          <w:szCs w:val="28"/>
          <w:lang w:val="uk-UA" w:eastAsia="en-US"/>
        </w:rPr>
        <w:t>'</w:t>
      </w:r>
      <w:r w:rsidRPr="003042F9"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>я облдержадм</w:t>
      </w:r>
      <w:r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 xml:space="preserve">іністрації на підставі статті 137 Господарського кодексу України, </w:t>
      </w:r>
      <w:r w:rsidRPr="00512CFA">
        <w:rPr>
          <w:color w:val="000000"/>
          <w:sz w:val="28"/>
          <w:szCs w:val="28"/>
          <w:lang w:val="uk-UA"/>
        </w:rPr>
        <w:t xml:space="preserve">постанови Кабінету Міністрів України </w:t>
      </w:r>
      <w:r w:rsidRPr="00F41B8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від 31 березня 2021 року № 333</w:t>
      </w:r>
      <w:r w:rsidRPr="00F41B89">
        <w:rPr>
          <w:rFonts w:eastAsia="Sylfaen"/>
          <w:color w:val="000000" w:themeColor="text1"/>
          <w:sz w:val="28"/>
          <w:szCs w:val="28"/>
          <w:lang w:val="uk-UA"/>
        </w:rPr>
        <w:t xml:space="preserve"> „</w:t>
      </w:r>
      <w:r w:rsidRPr="00F41B8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Питання фінансування у 2021 році закупівлі</w:t>
      </w:r>
      <w:r w:rsidRPr="00512CFA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кисневих </w:t>
      </w:r>
      <w:r w:rsidRPr="00A515C3">
        <w:rPr>
          <w:bCs/>
          <w:color w:val="333333"/>
          <w:sz w:val="28"/>
          <w:szCs w:val="28"/>
          <w:shd w:val="clear" w:color="auto" w:fill="FFFFFF"/>
          <w:lang w:val="uk-UA"/>
        </w:rPr>
        <w:t>концентраторів</w:t>
      </w:r>
      <w:r w:rsidRPr="00A515C3">
        <w:rPr>
          <w:rFonts w:eastAsia="Sylfaen"/>
          <w:color w:val="000000"/>
          <w:sz w:val="28"/>
          <w:szCs w:val="28"/>
          <w:lang w:val="uk-UA"/>
        </w:rPr>
        <w:t>”</w:t>
      </w:r>
      <w:r>
        <w:rPr>
          <w:rFonts w:eastAsia="Sylfaen"/>
          <w:color w:val="000000"/>
          <w:sz w:val="28"/>
          <w:szCs w:val="28"/>
          <w:lang w:val="uk-UA"/>
        </w:rPr>
        <w:t xml:space="preserve"> та </w:t>
      </w:r>
      <w:r w:rsidRPr="00E65087">
        <w:rPr>
          <w:sz w:val="28"/>
          <w:szCs w:val="28"/>
          <w:lang w:val="uk-UA"/>
        </w:rPr>
        <w:t>рішення обласної ради від 04.11.2011 №326 «</w:t>
      </w:r>
      <w:r w:rsidRPr="00E65087">
        <w:rPr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E65087">
        <w:rPr>
          <w:sz w:val="28"/>
          <w:szCs w:val="28"/>
          <w:lang w:val="uk-UA"/>
        </w:rPr>
        <w:t>»</w:t>
      </w:r>
      <w:r>
        <w:rPr>
          <w:rFonts w:eastAsia="Sylfaen"/>
          <w:color w:val="000000"/>
          <w:sz w:val="28"/>
          <w:szCs w:val="28"/>
          <w:lang w:val="uk-UA"/>
        </w:rPr>
        <w:t>.</w:t>
      </w:r>
    </w:p>
    <w:p w:rsidR="004F7138" w:rsidRPr="00864A03" w:rsidRDefault="004F7138" w:rsidP="004F7138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Метою прийняття рішення є належне </w:t>
      </w:r>
      <w:r w:rsidRPr="00864A03">
        <w:rPr>
          <w:sz w:val="28"/>
          <w:szCs w:val="28"/>
          <w:lang w:val="uk-UA"/>
        </w:rPr>
        <w:t>запобігання та лікування корона вірусної</w:t>
      </w:r>
      <w:r>
        <w:rPr>
          <w:sz w:val="28"/>
          <w:szCs w:val="28"/>
          <w:lang w:val="uk-UA"/>
        </w:rPr>
        <w:t xml:space="preserve"> хвороби </w:t>
      </w:r>
      <w:r w:rsidRPr="00A515C3">
        <w:rPr>
          <w:sz w:val="28"/>
          <w:szCs w:val="28"/>
        </w:rPr>
        <w:t>COVID</w:t>
      </w:r>
      <w:r w:rsidRPr="00864A03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 xml:space="preserve">, </w:t>
      </w:r>
      <w:r w:rsidRPr="004E77E6">
        <w:rPr>
          <w:color w:val="000000"/>
          <w:sz w:val="28"/>
          <w:szCs w:val="28"/>
          <w:lang w:val="uk-UA"/>
        </w:rPr>
        <w:t>зокрема забезпечення пацієнтів кисневою підтримкою під час амбулаторного лікува</w:t>
      </w:r>
      <w:r>
        <w:rPr>
          <w:color w:val="000000"/>
          <w:sz w:val="28"/>
          <w:szCs w:val="28"/>
          <w:lang w:val="uk-UA"/>
        </w:rPr>
        <w:t>ння,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що д</w:t>
      </w:r>
      <w:r>
        <w:rPr>
          <w:rFonts w:ascii="Times New Roman CYR" w:eastAsia="Calibri" w:hAnsi="Times New Roman CYR" w:cs="Times New Roman CYR"/>
          <w:sz w:val="28"/>
          <w:szCs w:val="28"/>
          <w:lang w:val="uk-UA" w:eastAsia="en-US"/>
        </w:rPr>
        <w:t>озволить уникнути перевантаження ліжкового фонду закладів охорони здоров’я завдяки продовженню лікування кисневозалежних хворих амбулаторно та запобігатиме виникненню  ускладнень захворювання та  летальності.</w:t>
      </w:r>
    </w:p>
    <w:p w:rsidR="004F7138" w:rsidRPr="005C6288" w:rsidRDefault="004F7138" w:rsidP="004F7138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747967">
        <w:rPr>
          <w:color w:val="000000" w:themeColor="text1"/>
          <w:sz w:val="28"/>
          <w:szCs w:val="28"/>
        </w:rPr>
        <w:t>Рішенням сесії обласної ради від 23.09.2021 року №391</w:t>
      </w:r>
      <w:r w:rsidRPr="00747967">
        <w:rPr>
          <w:rFonts w:eastAsiaTheme="minorHAnsi"/>
          <w:sz w:val="28"/>
          <w:szCs w:val="28"/>
          <w:lang w:eastAsia="en-US"/>
        </w:rPr>
        <w:t xml:space="preserve"> було затверджено розподіл кисневих концентраторів та доручено Департаменту охорони здоров’я облдержадміністрації здійснити передачу кисневих концентраторів безоплатно на праві оперативного управління суб’єктам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C6288">
        <w:rPr>
          <w:rFonts w:eastAsiaTheme="minorHAnsi"/>
          <w:sz w:val="28"/>
          <w:szCs w:val="28"/>
          <w:lang w:eastAsia="en-US"/>
        </w:rPr>
        <w:t>господарювання, у встановленому законодавством порядку.</w:t>
      </w:r>
    </w:p>
    <w:p w:rsidR="004F7138" w:rsidRPr="005C6288" w:rsidRDefault="004F7138" w:rsidP="004F7138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 w:rsidRPr="005C6288">
        <w:rPr>
          <w:color w:val="000000"/>
          <w:sz w:val="28"/>
          <w:szCs w:val="28"/>
          <w:shd w:val="clear" w:color="auto" w:fill="FFFFFF"/>
        </w:rPr>
        <w:t>Змістом права оперативного управління</w:t>
      </w:r>
      <w:r w:rsidRPr="005C6288">
        <w:rPr>
          <w:color w:val="000000"/>
          <w:sz w:val="28"/>
          <w:szCs w:val="28"/>
          <w:shd w:val="clear" w:color="auto" w:fill="FFFFFF"/>
          <w:lang w:val="uk-UA"/>
        </w:rPr>
        <w:t xml:space="preserve"> (ст..137 Господарського кодексу України)</w:t>
      </w:r>
      <w:r w:rsidRPr="005C6288">
        <w:rPr>
          <w:color w:val="000000"/>
          <w:sz w:val="28"/>
          <w:szCs w:val="28"/>
          <w:shd w:val="clear" w:color="auto" w:fill="FFFFFF"/>
        </w:rPr>
        <w:t xml:space="preserve"> є повноваження володіння, користування і розпорядження майном, закріпленим за суб'єктом господарювання власником (уповноваженим ним органом). Проте реалізація зазначених повноважень здійснюється у межах, встановлених Господарським кодексом та іншими законами, а також власником майна (уповноваженим ним органом).</w:t>
      </w:r>
    </w:p>
    <w:p w:rsidR="004F7138" w:rsidRPr="005C6288" w:rsidRDefault="004F7138" w:rsidP="004F713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Зауважуємо</w:t>
      </w:r>
      <w:r w:rsidRPr="005C628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що </w:t>
      </w:r>
      <w:r w:rsidRPr="005C6288">
        <w:rPr>
          <w:rFonts w:eastAsiaTheme="minorHAnsi"/>
          <w:sz w:val="28"/>
          <w:szCs w:val="28"/>
          <w:lang w:eastAsia="en-US"/>
        </w:rPr>
        <w:t>департамент охорони здоров’я облдержадміністрації не наділений такими повноваженнями.</w:t>
      </w:r>
    </w:p>
    <w:p w:rsidR="004F7138" w:rsidRPr="005C6288" w:rsidRDefault="004F7138" w:rsidP="004F713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Pr="005C6288">
        <w:rPr>
          <w:color w:val="000000" w:themeColor="text1"/>
          <w:sz w:val="28"/>
          <w:szCs w:val="28"/>
        </w:rPr>
        <w:t>ідповідно</w:t>
      </w:r>
      <w:r w:rsidRPr="005C6288">
        <w:rPr>
          <w:color w:val="000000"/>
          <w:sz w:val="28"/>
          <w:szCs w:val="28"/>
        </w:rPr>
        <w:t xml:space="preserve"> до с</w:t>
      </w:r>
      <w:r w:rsidRPr="005C6288">
        <w:rPr>
          <w:bCs/>
          <w:sz w:val="28"/>
          <w:szCs w:val="28"/>
        </w:rPr>
        <w:t xml:space="preserve">татті 60 Закону України «Про місцеве самоврядування в Україні» </w:t>
      </w:r>
      <w:r w:rsidRPr="005C6288">
        <w:rPr>
          <w:color w:val="333333"/>
          <w:sz w:val="28"/>
          <w:szCs w:val="28"/>
          <w:shd w:val="clear" w:color="auto" w:fill="FFFFFF"/>
        </w:rPr>
        <w:t>об'єкти права комунальної власності не можуть бути вилучені у територіальних громад і передані іншим суб'єктам права власності без згоди безпосередньо територіальної громади або відповідного рішення ради чи уповноваженого нею органу</w:t>
      </w:r>
      <w:r w:rsidRPr="005C6288">
        <w:rPr>
          <w:sz w:val="28"/>
          <w:szCs w:val="28"/>
        </w:rPr>
        <w:t>.</w:t>
      </w:r>
    </w:p>
    <w:p w:rsidR="004F7138" w:rsidRPr="00864A03" w:rsidRDefault="004F7138" w:rsidP="004F713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 зв’язку з викладеним, є необхідність відміни </w:t>
      </w:r>
      <w:r>
        <w:rPr>
          <w:color w:val="000000" w:themeColor="text1"/>
          <w:sz w:val="28"/>
          <w:szCs w:val="28"/>
        </w:rPr>
        <w:t>р</w:t>
      </w:r>
      <w:r w:rsidRPr="00747967">
        <w:rPr>
          <w:color w:val="000000" w:themeColor="text1"/>
          <w:sz w:val="28"/>
          <w:szCs w:val="28"/>
        </w:rPr>
        <w:t>ішення сесії обласної ради від 23.09.2021 року №391</w:t>
      </w:r>
      <w:r w:rsidRPr="0074796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та прийняти нове рішення яке забезпечить </w:t>
      </w:r>
      <w:r w:rsidRPr="00747967">
        <w:rPr>
          <w:color w:val="000000"/>
          <w:sz w:val="28"/>
          <w:szCs w:val="28"/>
        </w:rPr>
        <w:t xml:space="preserve"> здійснення </w:t>
      </w:r>
      <w:r w:rsidRPr="00747967">
        <w:rPr>
          <w:color w:val="000000" w:themeColor="text1"/>
          <w:sz w:val="28"/>
          <w:szCs w:val="28"/>
        </w:rPr>
        <w:t xml:space="preserve">у встановленому законодавством порядку </w:t>
      </w:r>
      <w:r w:rsidRPr="00747967">
        <w:rPr>
          <w:rFonts w:eastAsiaTheme="minorHAnsi"/>
          <w:sz w:val="28"/>
          <w:szCs w:val="28"/>
          <w:lang w:eastAsia="en-US"/>
        </w:rPr>
        <w:t xml:space="preserve">департаментом охорони здоров’я облдержадміністрації </w:t>
      </w:r>
      <w:r w:rsidRPr="00747967">
        <w:rPr>
          <w:color w:val="000000"/>
          <w:sz w:val="28"/>
          <w:szCs w:val="28"/>
        </w:rPr>
        <w:t>передачі майна (</w:t>
      </w:r>
      <w:r w:rsidRPr="00747967">
        <w:rPr>
          <w:bCs/>
          <w:color w:val="333333"/>
          <w:sz w:val="28"/>
          <w:szCs w:val="28"/>
          <w:shd w:val="clear" w:color="auto" w:fill="FFFFFF"/>
        </w:rPr>
        <w:t>кисневих концентраторів</w:t>
      </w:r>
      <w:r>
        <w:rPr>
          <w:color w:val="000000"/>
          <w:sz w:val="28"/>
          <w:szCs w:val="28"/>
        </w:rPr>
        <w:t>), що</w:t>
      </w:r>
      <w:r w:rsidRPr="00747967">
        <w:rPr>
          <w:color w:val="000000"/>
          <w:sz w:val="28"/>
          <w:szCs w:val="28"/>
        </w:rPr>
        <w:t xml:space="preserve"> належить до </w:t>
      </w:r>
      <w:r w:rsidRPr="00747967">
        <w:rPr>
          <w:color w:val="000000" w:themeColor="text1"/>
          <w:sz w:val="28"/>
          <w:szCs w:val="28"/>
        </w:rPr>
        <w:t xml:space="preserve">спільної власності територіальних громад сіл, селищ, міст Закарпатської області до кінцевих отримувачів </w:t>
      </w:r>
      <w:r w:rsidRPr="00747967">
        <w:rPr>
          <w:color w:val="333333"/>
          <w:sz w:val="28"/>
          <w:szCs w:val="28"/>
          <w:shd w:val="clear" w:color="auto" w:fill="FFFFFF"/>
        </w:rPr>
        <w:t>(закладів охорони здоров’я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lastRenderedPageBreak/>
        <w:t>комунальної або приватної форми власності</w:t>
      </w:r>
      <w:r w:rsidRPr="00747967">
        <w:rPr>
          <w:color w:val="333333"/>
          <w:sz w:val="28"/>
          <w:szCs w:val="28"/>
          <w:shd w:val="clear" w:color="auto" w:fill="FFFFFF"/>
        </w:rPr>
        <w:t xml:space="preserve"> та/або фізичних осіб - підприємців, які одержали ліцензію на право провадження господарської діяльності з медичної практики, за умови укладення ними як надавачами медичних послуг договорів з НСЗУ про медичне обслуговування населення за програмою медичних гарантій, які надають первинну медичну допомогу пацієнтам)</w:t>
      </w:r>
      <w:r>
        <w:rPr>
          <w:color w:val="333333"/>
          <w:sz w:val="28"/>
          <w:szCs w:val="28"/>
          <w:shd w:val="clear" w:color="auto" w:fill="FFFFFF"/>
        </w:rPr>
        <w:t xml:space="preserve">, як це і  передбачено </w:t>
      </w:r>
      <w:r w:rsidRPr="00864A03">
        <w:rPr>
          <w:color w:val="000000"/>
          <w:sz w:val="28"/>
          <w:szCs w:val="28"/>
        </w:rPr>
        <w:t>постанов</w:t>
      </w:r>
      <w:r>
        <w:rPr>
          <w:color w:val="000000"/>
          <w:sz w:val="28"/>
          <w:szCs w:val="28"/>
        </w:rPr>
        <w:t>ою</w:t>
      </w:r>
      <w:r w:rsidRPr="00864A03">
        <w:rPr>
          <w:color w:val="000000"/>
          <w:sz w:val="28"/>
          <w:szCs w:val="28"/>
        </w:rPr>
        <w:t xml:space="preserve"> Кабінету Міністрів Україн</w:t>
      </w:r>
      <w:r>
        <w:rPr>
          <w:color w:val="000000"/>
          <w:sz w:val="28"/>
          <w:szCs w:val="28"/>
        </w:rPr>
        <w:t xml:space="preserve">и  </w:t>
      </w:r>
      <w:r>
        <w:rPr>
          <w:color w:val="000000"/>
          <w:sz w:val="28"/>
          <w:szCs w:val="28"/>
        </w:rPr>
        <w:br/>
      </w:r>
      <w:r>
        <w:rPr>
          <w:bCs/>
          <w:color w:val="333333"/>
          <w:sz w:val="28"/>
          <w:szCs w:val="28"/>
          <w:shd w:val="clear" w:color="auto" w:fill="FFFFFF"/>
        </w:rPr>
        <w:t xml:space="preserve">від 31 березня 2021 </w:t>
      </w:r>
      <w:r w:rsidRPr="00864A03">
        <w:rPr>
          <w:bCs/>
          <w:color w:val="333333"/>
          <w:sz w:val="28"/>
          <w:szCs w:val="28"/>
          <w:shd w:val="clear" w:color="auto" w:fill="FFFFFF"/>
        </w:rPr>
        <w:t xml:space="preserve">року </w:t>
      </w:r>
      <w:r>
        <w:rPr>
          <w:bCs/>
          <w:color w:val="333333"/>
          <w:sz w:val="28"/>
          <w:szCs w:val="28"/>
          <w:shd w:val="clear" w:color="auto" w:fill="FFFFFF"/>
        </w:rPr>
        <w:t xml:space="preserve"> </w:t>
      </w:r>
      <w:r w:rsidRPr="00864A03">
        <w:rPr>
          <w:bCs/>
          <w:color w:val="333333"/>
          <w:sz w:val="28"/>
          <w:szCs w:val="28"/>
          <w:shd w:val="clear" w:color="auto" w:fill="FFFFFF"/>
        </w:rPr>
        <w:t>№ 333</w:t>
      </w:r>
      <w:r w:rsidRPr="00864A03">
        <w:rPr>
          <w:rFonts w:eastAsia="Sylfaen"/>
          <w:color w:val="000000"/>
          <w:sz w:val="28"/>
          <w:szCs w:val="28"/>
        </w:rPr>
        <w:t xml:space="preserve"> „</w:t>
      </w:r>
      <w:r w:rsidRPr="00864A03">
        <w:rPr>
          <w:bCs/>
          <w:color w:val="333333"/>
          <w:sz w:val="28"/>
          <w:szCs w:val="28"/>
          <w:shd w:val="clear" w:color="auto" w:fill="FFFFFF"/>
        </w:rPr>
        <w:t>Питання фінансування у 2021 році закупівлі кисневих концентраторів</w:t>
      </w:r>
      <w:r w:rsidRPr="00864A03">
        <w:rPr>
          <w:rFonts w:eastAsia="Sylfaen"/>
          <w:color w:val="000000"/>
          <w:sz w:val="28"/>
          <w:szCs w:val="28"/>
        </w:rPr>
        <w:t>”</w:t>
      </w:r>
      <w:r>
        <w:rPr>
          <w:rFonts w:eastAsia="Sylfaen"/>
          <w:color w:val="000000"/>
          <w:sz w:val="28"/>
          <w:szCs w:val="28"/>
        </w:rPr>
        <w:t>.</w:t>
      </w:r>
    </w:p>
    <w:p w:rsidR="004F7138" w:rsidRDefault="004F7138" w:rsidP="004F7138">
      <w:pPr>
        <w:pStyle w:val="aa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F7138" w:rsidRDefault="004F7138" w:rsidP="004F7138">
      <w:pPr>
        <w:pStyle w:val="aa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F7138" w:rsidRDefault="004F7138" w:rsidP="004F7138">
      <w:pPr>
        <w:pStyle w:val="aa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F7138" w:rsidRDefault="004F7138" w:rsidP="004F7138">
      <w:pPr>
        <w:pStyle w:val="aa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F7138" w:rsidRDefault="004F7138" w:rsidP="004F7138">
      <w:pPr>
        <w:pStyle w:val="aa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F7138" w:rsidRPr="00D175B5" w:rsidRDefault="004F7138" w:rsidP="004F7138">
      <w:pPr>
        <w:pStyle w:val="aa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D175B5">
        <w:rPr>
          <w:b/>
          <w:sz w:val="28"/>
          <w:szCs w:val="28"/>
          <w:lang w:val="uk-UA"/>
        </w:rPr>
        <w:t>Директор департаменту                                         Анатолій ПШЕНИЧНИЙ</w:t>
      </w:r>
    </w:p>
    <w:p w:rsidR="004F7138" w:rsidRDefault="004F7138" w:rsidP="004F7138">
      <w:pPr>
        <w:pStyle w:val="aa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F7138" w:rsidRPr="00315673" w:rsidRDefault="004F7138" w:rsidP="004F7138">
      <w:pPr>
        <w:ind w:firstLine="709"/>
        <w:rPr>
          <w:sz w:val="28"/>
          <w:szCs w:val="28"/>
        </w:rPr>
      </w:pPr>
    </w:p>
    <w:p w:rsidR="004F7138" w:rsidRDefault="004F7138" w:rsidP="004F7138">
      <w:pPr>
        <w:pStyle w:val="ad"/>
      </w:pPr>
    </w:p>
    <w:p w:rsidR="004F7138" w:rsidRDefault="004F7138" w:rsidP="004F7138">
      <w:pPr>
        <w:pStyle w:val="ad"/>
      </w:pPr>
    </w:p>
    <w:p w:rsidR="00F41B89" w:rsidRDefault="00F41B89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Default="004F7138" w:rsidP="00F41B89">
      <w:pPr>
        <w:ind w:firstLine="709"/>
        <w:rPr>
          <w:sz w:val="28"/>
          <w:szCs w:val="28"/>
        </w:rPr>
      </w:pPr>
    </w:p>
    <w:p w:rsidR="004F7138" w:rsidRPr="00315673" w:rsidRDefault="004F7138" w:rsidP="00F41B89">
      <w:pPr>
        <w:ind w:firstLine="709"/>
        <w:rPr>
          <w:sz w:val="28"/>
          <w:szCs w:val="28"/>
        </w:rPr>
      </w:pPr>
    </w:p>
    <w:p w:rsidR="00673638" w:rsidRDefault="00673638" w:rsidP="001C25CF">
      <w:pPr>
        <w:pStyle w:val="ad"/>
      </w:pPr>
    </w:p>
    <w:p w:rsidR="00673638" w:rsidRDefault="00673638" w:rsidP="001C25CF">
      <w:pPr>
        <w:pStyle w:val="ad"/>
      </w:pPr>
    </w:p>
    <w:p w:rsidR="00673638" w:rsidRDefault="00673638" w:rsidP="001C25CF">
      <w:pPr>
        <w:pStyle w:val="ad"/>
      </w:pPr>
    </w:p>
    <w:p w:rsidR="00673638" w:rsidRDefault="00673638" w:rsidP="001C25CF">
      <w:pPr>
        <w:pStyle w:val="ad"/>
      </w:pPr>
    </w:p>
    <w:p w:rsidR="00673638" w:rsidRDefault="00673638" w:rsidP="001C25CF">
      <w:pPr>
        <w:pStyle w:val="ad"/>
      </w:pPr>
    </w:p>
    <w:p w:rsidR="00673638" w:rsidRDefault="00673638" w:rsidP="001C25CF">
      <w:pPr>
        <w:pStyle w:val="ad"/>
      </w:pPr>
    </w:p>
    <w:p w:rsidR="00673638" w:rsidRDefault="00673638" w:rsidP="001C25CF">
      <w:pPr>
        <w:pStyle w:val="ad"/>
      </w:pPr>
    </w:p>
    <w:p w:rsidR="00673638" w:rsidRDefault="00673638" w:rsidP="001C25CF">
      <w:pPr>
        <w:pStyle w:val="ad"/>
      </w:pPr>
    </w:p>
    <w:p w:rsidR="00673638" w:rsidRDefault="00673638" w:rsidP="001C25CF">
      <w:pPr>
        <w:pStyle w:val="ad"/>
      </w:pPr>
    </w:p>
    <w:p w:rsidR="00673638" w:rsidRDefault="00673638" w:rsidP="001C25CF">
      <w:pPr>
        <w:pStyle w:val="ad"/>
      </w:pPr>
    </w:p>
    <w:p w:rsidR="00673638" w:rsidRDefault="00673638" w:rsidP="001C25CF">
      <w:pPr>
        <w:pStyle w:val="ad"/>
      </w:pPr>
    </w:p>
    <w:p w:rsidR="00673638" w:rsidRDefault="00673638" w:rsidP="001C25CF">
      <w:pPr>
        <w:pStyle w:val="ad"/>
      </w:pPr>
    </w:p>
    <w:sectPr w:rsidR="00673638" w:rsidSect="00CA2FF1">
      <w:footerReference w:type="default" r:id="rId8"/>
      <w:pgSz w:w="11906" w:h="16838"/>
      <w:pgMar w:top="709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DB6" w:rsidRDefault="00320DB6" w:rsidP="00D95B27">
      <w:r>
        <w:separator/>
      </w:r>
    </w:p>
  </w:endnote>
  <w:endnote w:type="continuationSeparator" w:id="0">
    <w:p w:rsidR="00320DB6" w:rsidRDefault="00320DB6" w:rsidP="00D9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722" w:rsidRDefault="007050A4">
    <w:pPr>
      <w:pStyle w:val="a4"/>
      <w:jc w:val="right"/>
    </w:pPr>
    <w:r>
      <w:fldChar w:fldCharType="begin"/>
    </w:r>
    <w:r w:rsidR="002E69A7">
      <w:instrText xml:space="preserve"> PAGE   \* MERGEFORMAT </w:instrText>
    </w:r>
    <w:r>
      <w:fldChar w:fldCharType="separate"/>
    </w:r>
    <w:r w:rsidR="00673638">
      <w:rPr>
        <w:noProof/>
      </w:rPr>
      <w:t>2</w:t>
    </w:r>
    <w:r>
      <w:rPr>
        <w:noProof/>
      </w:rPr>
      <w:fldChar w:fldCharType="end"/>
    </w:r>
  </w:p>
  <w:p w:rsidR="00F76722" w:rsidRDefault="00320DB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DB6" w:rsidRDefault="00320DB6" w:rsidP="00D95B27">
      <w:r>
        <w:separator/>
      </w:r>
    </w:p>
  </w:footnote>
  <w:footnote w:type="continuationSeparator" w:id="0">
    <w:p w:rsidR="00320DB6" w:rsidRDefault="00320DB6" w:rsidP="00D95B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9A7"/>
    <w:rsid w:val="000005B2"/>
    <w:rsid w:val="0000076B"/>
    <w:rsid w:val="0000186C"/>
    <w:rsid w:val="00020F7A"/>
    <w:rsid w:val="000A2215"/>
    <w:rsid w:val="000F6BBF"/>
    <w:rsid w:val="00117233"/>
    <w:rsid w:val="00162EFE"/>
    <w:rsid w:val="001C25CF"/>
    <w:rsid w:val="0020350B"/>
    <w:rsid w:val="0023013D"/>
    <w:rsid w:val="00263D2A"/>
    <w:rsid w:val="0027572E"/>
    <w:rsid w:val="002E69A7"/>
    <w:rsid w:val="00320DB6"/>
    <w:rsid w:val="00322CDE"/>
    <w:rsid w:val="00361EAF"/>
    <w:rsid w:val="003A4665"/>
    <w:rsid w:val="003B577C"/>
    <w:rsid w:val="00440B17"/>
    <w:rsid w:val="004A1741"/>
    <w:rsid w:val="004D3B85"/>
    <w:rsid w:val="004F7138"/>
    <w:rsid w:val="005C5384"/>
    <w:rsid w:val="00673638"/>
    <w:rsid w:val="006864AD"/>
    <w:rsid w:val="00703E62"/>
    <w:rsid w:val="007050A4"/>
    <w:rsid w:val="00727111"/>
    <w:rsid w:val="00773DDF"/>
    <w:rsid w:val="00774E51"/>
    <w:rsid w:val="00875230"/>
    <w:rsid w:val="00A75533"/>
    <w:rsid w:val="00A96411"/>
    <w:rsid w:val="00AB50E9"/>
    <w:rsid w:val="00BB1F84"/>
    <w:rsid w:val="00BB54E5"/>
    <w:rsid w:val="00BD7D18"/>
    <w:rsid w:val="00C973BD"/>
    <w:rsid w:val="00CA70B4"/>
    <w:rsid w:val="00CC3A02"/>
    <w:rsid w:val="00CE427A"/>
    <w:rsid w:val="00D678F9"/>
    <w:rsid w:val="00D87D9D"/>
    <w:rsid w:val="00D95B27"/>
    <w:rsid w:val="00DF08F2"/>
    <w:rsid w:val="00EB3A5B"/>
    <w:rsid w:val="00EF3B0A"/>
    <w:rsid w:val="00F41B89"/>
    <w:rsid w:val="00FE5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94B20D"/>
  <w15:docId w15:val="{930DF432-50EC-43BB-B656-EDE0BC0B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9A7"/>
    <w:pPr>
      <w:ind w:left="708"/>
    </w:pPr>
  </w:style>
  <w:style w:type="paragraph" w:styleId="a4">
    <w:name w:val="footer"/>
    <w:basedOn w:val="a"/>
    <w:link w:val="a5"/>
    <w:uiPriority w:val="99"/>
    <w:unhideWhenUsed/>
    <w:rsid w:val="002E69A7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uiPriority w:val="99"/>
    <w:rsid w:val="002E69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Subtitle"/>
    <w:basedOn w:val="a"/>
    <w:link w:val="a7"/>
    <w:qFormat/>
    <w:rsid w:val="002E69A7"/>
    <w:rPr>
      <w:b/>
      <w:sz w:val="28"/>
    </w:rPr>
  </w:style>
  <w:style w:type="character" w:customStyle="1" w:styleId="a7">
    <w:name w:val="Підзаголовок Знак"/>
    <w:basedOn w:val="a0"/>
    <w:link w:val="a6"/>
    <w:rsid w:val="002E69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E69A7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2E69A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link w:val="ab"/>
    <w:unhideWhenUsed/>
    <w:rsid w:val="00F41B89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c">
    <w:name w:val="Strong"/>
    <w:basedOn w:val="a0"/>
    <w:uiPriority w:val="22"/>
    <w:qFormat/>
    <w:rsid w:val="00F41B89"/>
    <w:rPr>
      <w:b/>
      <w:bCs/>
    </w:rPr>
  </w:style>
  <w:style w:type="character" w:customStyle="1" w:styleId="ab">
    <w:name w:val="Звичайний (веб) Знак"/>
    <w:basedOn w:val="a0"/>
    <w:link w:val="aa"/>
    <w:locked/>
    <w:rsid w:val="00F41B8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Title"/>
    <w:basedOn w:val="a"/>
    <w:link w:val="ae"/>
    <w:qFormat/>
    <w:rsid w:val="001C25CF"/>
    <w:pPr>
      <w:jc w:val="center"/>
    </w:pPr>
    <w:rPr>
      <w:b/>
      <w:sz w:val="28"/>
    </w:rPr>
  </w:style>
  <w:style w:type="character" w:customStyle="1" w:styleId="ae">
    <w:name w:val="Назва Знак"/>
    <w:basedOn w:val="a0"/>
    <w:link w:val="ad"/>
    <w:rsid w:val="001C25C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Body Text"/>
    <w:basedOn w:val="a"/>
    <w:link w:val="af0"/>
    <w:unhideWhenUsed/>
    <w:rsid w:val="001C25CF"/>
    <w:rPr>
      <w:b/>
      <w:sz w:val="28"/>
      <w:lang w:val="ru-RU"/>
    </w:rPr>
  </w:style>
  <w:style w:type="character" w:customStyle="1" w:styleId="af0">
    <w:name w:val="Основний текст Знак"/>
    <w:basedOn w:val="a0"/>
    <w:link w:val="af"/>
    <w:rsid w:val="001C25CF"/>
    <w:rPr>
      <w:rFonts w:ascii="Times New Roman" w:eastAsia="Times New Roman" w:hAnsi="Times New Roman" w:cs="Times New Roman"/>
      <w:b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1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4056F-ED55-4B78-814E-8A179F38B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3393</Words>
  <Characters>1935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MytrovkaA</cp:lastModifiedBy>
  <cp:revision>10</cp:revision>
  <cp:lastPrinted>2021-10-22T14:45:00Z</cp:lastPrinted>
  <dcterms:created xsi:type="dcterms:W3CDTF">2021-10-12T11:15:00Z</dcterms:created>
  <dcterms:modified xsi:type="dcterms:W3CDTF">2021-10-22T14:45:00Z</dcterms:modified>
</cp:coreProperties>
</file>